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3597" w:rsidRDefault="00323597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районный суд г. Москвы</w:t>
      </w:r>
    </w:p>
    <w:p w14:paraId="00000003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323597" w:rsidRDefault="00323597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5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323597" w:rsidRDefault="00323597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данные.</w:t>
      </w:r>
    </w:p>
    <w:p w14:paraId="0000000C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323597" w:rsidRDefault="00964955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323597" w:rsidRDefault="00323597">
      <w:pPr>
        <w:pStyle w:val="normal"/>
        <w:spacing w:line="240" w:lineRule="auto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323597" w:rsidRDefault="00964955">
      <w:pPr>
        <w:pStyle w:val="normal"/>
        <w:tabs>
          <w:tab w:val="left" w:pos="709"/>
        </w:tabs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Государственные органы, компетентные дать заключение по существу спора: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Управление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оциальной защиты населения района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Москвы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(отдел опеки, попечительства и патронажа района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00000011" w14:textId="77777777" w:rsidR="00323597" w:rsidRDefault="00964955">
      <w:pPr>
        <w:pStyle w:val="normal"/>
        <w:tabs>
          <w:tab w:val="left" w:pos="709"/>
        </w:tabs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12" w14:textId="77777777" w:rsidR="00323597" w:rsidRDefault="00964955">
      <w:pPr>
        <w:pStyle w:val="normal"/>
        <w:tabs>
          <w:tab w:val="left" w:pos="709"/>
        </w:tabs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социальной защиты населения</w:t>
      </w:r>
    </w:p>
    <w:p w14:paraId="00000013" w14:textId="77777777" w:rsidR="00323597" w:rsidRDefault="00964955">
      <w:pPr>
        <w:pStyle w:val="normal"/>
        <w:tabs>
          <w:tab w:val="left" w:pos="709"/>
        </w:tabs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Москвы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(отдел опеки, попечительства и патронажа района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14" w14:textId="77777777" w:rsidR="00323597" w:rsidRDefault="00964955">
      <w:pPr>
        <w:pStyle w:val="normal"/>
        <w:tabs>
          <w:tab w:val="left" w:pos="709"/>
        </w:tabs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межрайонная прокуратура города Москвы </w:t>
      </w:r>
    </w:p>
    <w:p w14:paraId="00000015" w14:textId="77777777" w:rsidR="00323597" w:rsidRDefault="00964955">
      <w:pPr>
        <w:pStyle w:val="normal"/>
        <w:tabs>
          <w:tab w:val="left" w:pos="709"/>
        </w:tabs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16" w14:textId="77777777" w:rsidR="00323597" w:rsidRDefault="00323597">
      <w:pPr>
        <w:pStyle w:val="normal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23597" w:rsidRDefault="00964955">
      <w:pPr>
        <w:pStyle w:val="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14:paraId="00000018" w14:textId="77777777" w:rsidR="00323597" w:rsidRDefault="0096495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 лишении родительских прав)</w:t>
      </w:r>
    </w:p>
    <w:p w14:paraId="00000019" w14:textId="77777777" w:rsidR="00323597" w:rsidRDefault="00323597">
      <w:pPr>
        <w:pStyle w:val="normal"/>
        <w:tabs>
          <w:tab w:val="left" w:pos="709"/>
        </w:tabs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23597" w:rsidRDefault="00964955">
      <w:pPr>
        <w:pStyle w:val="normal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расторгла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на основании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323597" w:rsidRDefault="0096495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данного брака у нас имеется общий несовершеннолетний ребёнок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а рождения.</w:t>
      </w:r>
    </w:p>
    <w:p w14:paraId="0000001C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Ответчик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покинул своего ребёнка и до настоящего времени уклоняется от выполнения обязанностей родителя, злоупотребляет своими родительскими правами. Ответчик не содержит ребёнка материально, имеет задолженность по уплате алимент</w:t>
      </w:r>
      <w:r>
        <w:rPr>
          <w:rFonts w:ascii="Times New Roman" w:eastAsia="Times New Roman" w:hAnsi="Times New Roman" w:cs="Times New Roman"/>
          <w:sz w:val="24"/>
          <w:szCs w:val="24"/>
        </w:rPr>
        <w:t>ов, не проявляет никакого интереса к физическому, духовному и нравственному развитию несовершеннолетнего, ребёнок никогда не видел отца. Данные факты будут подтверждены в судебном заседании свидетельскими показаниями и письменными доказательствами.</w:t>
      </w:r>
    </w:p>
    <w:p w14:paraId="00000021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со ст. 63 СК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14:paraId="00000023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69 СК РФ, родители (один из них) могут быть лишены родительских прав, если они:</w:t>
      </w:r>
    </w:p>
    <w:p w14:paraId="00000025" w14:textId="77777777" w:rsidR="00323597" w:rsidRDefault="00964955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уклоняются от выполнения обязанностей родителей, в том числе при злостном уклонении от уплаты алиментов;</w:t>
      </w:r>
    </w:p>
    <w:p w14:paraId="00000026" w14:textId="77777777" w:rsidR="00323597" w:rsidRDefault="00964955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14:paraId="00000027" w14:textId="77777777" w:rsidR="00323597" w:rsidRDefault="00964955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злоупотребляют своими родительск</w:t>
      </w:r>
      <w:r>
        <w:rPr>
          <w:rFonts w:ascii="Times New Roman" w:eastAsia="Times New Roman" w:hAnsi="Times New Roman" w:cs="Times New Roman"/>
          <w:sz w:val="24"/>
          <w:szCs w:val="24"/>
        </w:rPr>
        <w:t>ими правами;</w:t>
      </w:r>
    </w:p>
    <w:p w14:paraId="00000028" w14:textId="77777777" w:rsidR="00323597" w:rsidRDefault="00964955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14:paraId="00000029" w14:textId="77777777" w:rsidR="00323597" w:rsidRDefault="00964955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являются больными хроническим алкоголизмом или наркоманией;</w:t>
      </w:r>
    </w:p>
    <w:p w14:paraId="0000002A" w14:textId="77777777" w:rsidR="00323597" w:rsidRDefault="00964955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совершили умышленное преступление проти</w:t>
      </w:r>
      <w:r>
        <w:rPr>
          <w:rFonts w:ascii="Times New Roman" w:eastAsia="Times New Roman" w:hAnsi="Times New Roman" w:cs="Times New Roman"/>
          <w:sz w:val="24"/>
          <w:szCs w:val="24"/>
        </w:rPr>
        <w:t>в жизни или здоровья своих детей либо против жизни или здоровья супруга.</w:t>
      </w:r>
    </w:p>
    <w:p w14:paraId="0000002B" w14:textId="77777777" w:rsidR="00323597" w:rsidRDefault="003235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323597" w:rsidRDefault="0096495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п. 1 Конвенции о правах ребёнка (Нью-Йорк, 20 ноября 1989 г.) государства-участники обеспечивают условия, чтобы ребёнок не разлучался со своими родителями вопреки их желанию, </w:t>
      </w:r>
      <w:r>
        <w:rPr>
          <w:rFonts w:ascii="Times New Roman" w:eastAsia="Times New Roman" w:hAnsi="Times New Roman" w:cs="Times New Roman"/>
          <w:sz w:val="24"/>
          <w:szCs w:val="24"/>
        </w:rPr>
        <w:t>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лучших интересах ребёнка. Такое определение может оказаться необходимым в том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ином конкретном случае, например, когда родители жестоко обращаются с ребёнком или не заботятся о нём или когда родители проживают раздельно и необходимо принять решение относительно места проживания ребёнка.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D" w14:textId="77777777" w:rsidR="00323597" w:rsidRDefault="0096495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Принимая во внимание, что, как указано в Декл</w:t>
      </w:r>
      <w:r>
        <w:rPr>
          <w:rFonts w:ascii="Times New Roman" w:eastAsia="Times New Roman" w:hAnsi="Times New Roman" w:cs="Times New Roman"/>
          <w:sz w:val="24"/>
          <w:szCs w:val="24"/>
        </w:rPr>
        <w:t>арации прав ребёнка ООН от                          20 ноября 1959 года, «ребёнок должен при всех обстоятельствах быть среди тех, кто первым получает защиту и помощь»; «ребёнок, ввиду его физической и умственной незрелости, нуждается в специальной охране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заботе, включая надлежащую правовую защиту, как до, так и после рождения», в наилучших интересах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следует принять решение о лишении ответчика родительских прав в отношении ребёнка.</w:t>
      </w:r>
    </w:p>
    <w:p w14:paraId="0000002E" w14:textId="77777777" w:rsidR="00323597" w:rsidRDefault="003235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в соответствии  со ст. 69 СК РФ, ГПК РФ,</w:t>
      </w:r>
    </w:p>
    <w:p w14:paraId="00000031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323597" w:rsidRDefault="00964955">
      <w:pPr>
        <w:pStyle w:val="normal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ПРОШУ:</w:t>
      </w:r>
    </w:p>
    <w:p w14:paraId="00000033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Лишить ответчика,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родительских прав в отношении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года рожден</w:t>
      </w:r>
      <w:r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14:paraId="00000035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на воспитание матери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года рождения.</w:t>
      </w:r>
    </w:p>
    <w:p w14:paraId="00000037" w14:textId="77777777" w:rsidR="00323597" w:rsidRDefault="003235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323597" w:rsidRDefault="00964955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Выписку из настоящего решения направить в орган записи актов гражданского состояния по месту государственной регистраци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 рождения ребёнка.</w:t>
      </w:r>
    </w:p>
    <w:p w14:paraId="00000039" w14:textId="77777777" w:rsidR="00323597" w:rsidRDefault="003235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323597" w:rsidRDefault="00964955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0000003B" w14:textId="77777777" w:rsidR="00323597" w:rsidRDefault="0096495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отправлении искового заявления лицам, участвующим в деле, заказным письмом с описью вложения;</w:t>
      </w:r>
    </w:p>
    <w:p w14:paraId="0000003C" w14:textId="77777777" w:rsidR="00323597" w:rsidRDefault="0096495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D" w14:textId="77777777" w:rsidR="00323597" w:rsidRDefault="0096495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свидетельства о регистрации ребёнка;</w:t>
      </w:r>
    </w:p>
    <w:p w14:paraId="0000003E" w14:textId="77777777" w:rsidR="00323597" w:rsidRDefault="0096495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свидет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о расторжении брака;</w:t>
      </w:r>
    </w:p>
    <w:p w14:paraId="0000003F" w14:textId="77777777" w:rsidR="00323597" w:rsidRDefault="0096495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Копия решения суда о взыскании алиментов;</w:t>
      </w:r>
    </w:p>
    <w:p w14:paraId="00000040" w14:textId="77777777" w:rsidR="00323597" w:rsidRDefault="00964955">
      <w:pPr>
        <w:pStyle w:val="normal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Копия постановления о возбуждении исполнительного производства.</w:t>
      </w:r>
    </w:p>
    <w:p w14:paraId="00000041" w14:textId="77777777" w:rsidR="00323597" w:rsidRDefault="003235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323597" w:rsidRDefault="0096495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Истец__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0000043" w14:textId="77777777" w:rsidR="00323597" w:rsidRDefault="00964955">
      <w:pPr>
        <w:pStyle w:val="normal"/>
        <w:spacing w:after="20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44" w14:textId="77777777" w:rsidR="00323597" w:rsidRDefault="0032359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323597" w:rsidRDefault="00323597">
      <w:pPr>
        <w:pStyle w:val="normal"/>
        <w:spacing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323597" w:rsidRDefault="00964955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7" w14:textId="77777777" w:rsidR="00323597" w:rsidRDefault="00964955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48" w14:textId="77777777" w:rsidR="00323597" w:rsidRDefault="0032359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323597" w:rsidRDefault="0096495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323597" w:rsidRDefault="0032359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323597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ED01" w14:textId="77777777" w:rsidR="00000000" w:rsidRDefault="00964955">
      <w:pPr>
        <w:spacing w:line="240" w:lineRule="auto"/>
      </w:pPr>
      <w:r>
        <w:separator/>
      </w:r>
    </w:p>
  </w:endnote>
  <w:endnote w:type="continuationSeparator" w:id="0">
    <w:p w14:paraId="5A65C643" w14:textId="77777777" w:rsidR="00000000" w:rsidRDefault="0096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C" w14:textId="77777777" w:rsidR="00323597" w:rsidRDefault="00964955">
    <w:pPr>
      <w:pStyle w:val="normal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52CF" w14:textId="77777777" w:rsidR="00000000" w:rsidRDefault="00964955">
      <w:pPr>
        <w:spacing w:line="240" w:lineRule="auto"/>
      </w:pPr>
      <w:r>
        <w:separator/>
      </w:r>
    </w:p>
  </w:footnote>
  <w:footnote w:type="continuationSeparator" w:id="0">
    <w:p w14:paraId="6CAEB112" w14:textId="77777777" w:rsidR="00000000" w:rsidRDefault="00964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B" w14:textId="2012DCE5" w:rsidR="00323597" w:rsidRDefault="00964955">
    <w:pPr>
      <w:pStyle w:val="normal"/>
      <w:tabs>
        <w:tab w:val="center" w:pos="4677"/>
        <w:tab w:val="right" w:pos="9355"/>
      </w:tabs>
      <w:spacing w:line="240" w:lineRule="auto"/>
      <w:jc w:val="center"/>
    </w:pPr>
    <w:r>
      <w:rPr>
        <w:rFonts w:ascii="Cambria" w:eastAsia="Cambria" w:hAnsi="Cambria" w:cs="Cambria"/>
        <w:sz w:val="20"/>
        <w:szCs w:val="20"/>
      </w:rPr>
      <w:t>Примерная форма (бланк) иска о лишении родительских прав,</w:t>
    </w:r>
    <w:r>
      <w:rPr>
        <w:rFonts w:ascii="Cambria" w:eastAsia="Cambria" w:hAnsi="Cambria" w:cs="Cambria"/>
        <w:sz w:val="20"/>
        <w:szCs w:val="20"/>
      </w:rPr>
      <w:br/>
    </w:r>
    <w:r>
      <w:rPr>
        <w:rFonts w:ascii="Cambria" w:eastAsia="Cambria" w:hAnsi="Cambria" w:cs="Cambria"/>
        <w:sz w:val="20"/>
        <w:szCs w:val="20"/>
      </w:rPr>
      <w:t>по ГОСТ Р 7.0.97  на основе практики юридической компании</w:t>
    </w:r>
    <w:r>
      <w:rPr>
        <w:rFonts w:ascii="Cambria" w:eastAsia="Cambria" w:hAnsi="Cambria" w:cs="Cambria"/>
        <w:sz w:val="20"/>
        <w:szCs w:val="20"/>
      </w:rPr>
      <w:t xml:space="preserve"> города Москвы «Планета Закона»,</w:t>
    </w:r>
    <w:r>
      <w:rPr>
        <w:rFonts w:ascii="Cambria" w:eastAsia="Cambria" w:hAnsi="Cambria" w:cs="Cambria"/>
        <w:sz w:val="20"/>
        <w:szCs w:val="20"/>
      </w:rPr>
      <w:br/>
    </w: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‌722-99-33.‌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4C6"/>
    <w:multiLevelType w:val="multilevel"/>
    <w:tmpl w:val="410E3F3A"/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3387BB5"/>
    <w:multiLevelType w:val="multilevel"/>
    <w:tmpl w:val="4ECEA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597"/>
    <w:rsid w:val="00323597"/>
    <w:rsid w:val="009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649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55"/>
  </w:style>
  <w:style w:type="paragraph" w:styleId="a7">
    <w:name w:val="footer"/>
    <w:basedOn w:val="a"/>
    <w:link w:val="a8"/>
    <w:uiPriority w:val="99"/>
    <w:unhideWhenUsed/>
    <w:rsid w:val="009649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649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55"/>
  </w:style>
  <w:style w:type="paragraph" w:styleId="a7">
    <w:name w:val="footer"/>
    <w:basedOn w:val="a"/>
    <w:link w:val="a8"/>
    <w:uiPriority w:val="99"/>
    <w:unhideWhenUsed/>
    <w:rsid w:val="009649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Macintosh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2022-09-09T10:40:00Z</dcterms:created>
  <dcterms:modified xsi:type="dcterms:W3CDTF">2022-09-09T10:40:00Z</dcterms:modified>
</cp:coreProperties>
</file>