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E0E12" w:rsidRDefault="00D50F5B">
      <w:pPr>
        <w:pStyle w:val="normal"/>
        <w:spacing w:line="240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8E0E12" w:rsidRDefault="00D50F5B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районный суд г. Москвы</w:t>
      </w:r>
    </w:p>
    <w:p w14:paraId="00000003" w14:textId="77777777" w:rsidR="008E0E12" w:rsidRDefault="00D50F5B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4" w14:textId="77777777" w:rsidR="008E0E12" w:rsidRDefault="00D50F5B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5" w14:textId="77777777" w:rsidR="008E0E12" w:rsidRDefault="00D50F5B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Истица: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6" w14:textId="77777777" w:rsidR="008E0E12" w:rsidRDefault="00D50F5B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7" w14:textId="77777777" w:rsidR="008E0E12" w:rsidRDefault="00D50F5B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8" w14:textId="77777777" w:rsidR="008E0E12" w:rsidRDefault="00D50F5B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9" w14:textId="77777777" w:rsidR="008E0E12" w:rsidRDefault="00D50F5B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8E0E12" w:rsidRDefault="00D50F5B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B" w14:textId="77777777" w:rsidR="008E0E12" w:rsidRDefault="00D50F5B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паспортные данные.</w:t>
      </w:r>
    </w:p>
    <w:p w14:paraId="0000000C" w14:textId="77777777" w:rsidR="008E0E12" w:rsidRDefault="00D50F5B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D" w14:textId="77777777" w:rsidR="008E0E12" w:rsidRDefault="00D50F5B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8E0E12" w:rsidRDefault="00D50F5B">
      <w:pPr>
        <w:pStyle w:val="normal"/>
        <w:spacing w:line="240" w:lineRule="auto"/>
        <w:ind w:left="36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F" w14:textId="77777777" w:rsidR="008E0E12" w:rsidRDefault="00D50F5B">
      <w:pPr>
        <w:pStyle w:val="normal"/>
        <w:spacing w:line="240" w:lineRule="auto"/>
        <w:ind w:left="4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8E0E12" w:rsidRDefault="00D50F5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ИСКОВОЕ ЗАЯВЛЕНИЕ</w:t>
      </w:r>
    </w:p>
    <w:p w14:paraId="00000011" w14:textId="77777777" w:rsidR="008E0E12" w:rsidRDefault="00D50F5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 расторжении брака и взыскании алиментов)</w:t>
      </w:r>
    </w:p>
    <w:p w14:paraId="00000012" w14:textId="77777777" w:rsidR="008E0E12" w:rsidRDefault="008E0E1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8E0E12" w:rsidRDefault="00D50F5B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ответчиком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расторгла (вступила)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77777777" w:rsidR="008E0E12" w:rsidRDefault="008E0E12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8E0E12" w:rsidRDefault="00D50F5B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данного брака у нас имеется двое общих несовершеннолетних детей:</w:t>
      </w:r>
    </w:p>
    <w:p w14:paraId="00000016" w14:textId="77777777" w:rsidR="008E0E12" w:rsidRDefault="00D50F5B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Фамилия Имя Отчество ребёнка,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 рождения;</w:t>
      </w:r>
    </w:p>
    <w:p w14:paraId="00000017" w14:textId="77777777" w:rsidR="008E0E12" w:rsidRDefault="00D50F5B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 рождения.</w:t>
      </w:r>
    </w:p>
    <w:p w14:paraId="00000018" w14:textId="77777777" w:rsidR="008E0E12" w:rsidRDefault="008E0E12">
      <w:pPr>
        <w:pStyle w:val="normal"/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8E0E12" w:rsidRDefault="00D50F5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Наша семья с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фактически распалась, брачные отношения с указанного времени прекращены, общее хозяйство не ведётся. Причинами распада семьи явились: несовместимость наших характеров и отсутствие между нами эмоциональной близости.</w:t>
      </w:r>
    </w:p>
    <w:p w14:paraId="0000001A" w14:textId="77777777" w:rsidR="008E0E12" w:rsidRDefault="00D50F5B">
      <w:pPr>
        <w:pStyle w:val="normal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Ответчик оказывает нерегулярную мат</w:t>
      </w:r>
      <w:r>
        <w:rPr>
          <w:rFonts w:ascii="Times New Roman" w:eastAsia="Times New Roman" w:hAnsi="Times New Roman" w:cs="Times New Roman"/>
          <w:sz w:val="24"/>
          <w:szCs w:val="24"/>
        </w:rPr>
        <w:t>ериальную помощь на содержание детей. Дети находятся на моём иждивении.</w:t>
      </w:r>
    </w:p>
    <w:p w14:paraId="0000001B" w14:textId="77777777" w:rsidR="008E0E12" w:rsidRDefault="00D50F5B">
      <w:pPr>
        <w:pStyle w:val="normal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не имею достоверной информации о доходах ответчика в настоящее время.</w:t>
      </w:r>
    </w:p>
    <w:p w14:paraId="0000001C" w14:textId="77777777" w:rsidR="008E0E12" w:rsidRDefault="00D50F5B">
      <w:pPr>
        <w:pStyle w:val="normal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ст. 81 Семейного кодекса РФ (далее – СК РФ), при отсутствии соглашения об уплате алиментов, алименты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детей взыскиваются судом с их родителей ежемесячно в размере: 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одной трети, на трёх и более детей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половины заработка и (или) иного дохода родителей.</w:t>
      </w:r>
    </w:p>
    <w:p w14:paraId="0000001D" w14:textId="77777777" w:rsidR="008E0E12" w:rsidRDefault="00D50F5B">
      <w:pPr>
        <w:pStyle w:val="normal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считаю, что ответчик имеет нерег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улярный, меняющийся заработок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(конкретизировать)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E" w14:textId="77777777" w:rsidR="008E0E12" w:rsidRDefault="00D50F5B">
      <w:pPr>
        <w:pStyle w:val="normal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ч. 1 ст. 83 СК РФ, в случаях, если родитель, обязанный уплачивать алименты, имеет нерегулярный, меняющийся заработок и (или) иной доход, а также в других случаях, если взыскание алиментов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долевом отношении к заработку и (или) иному доходу родителя невозможно, затруднительно или существенно </w:t>
      </w:r>
    </w:p>
    <w:p w14:paraId="0000001F" w14:textId="77777777" w:rsidR="008E0E12" w:rsidRDefault="008E0E12">
      <w:pPr>
        <w:pStyle w:val="normal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8E0E12" w:rsidRDefault="00D50F5B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нарушает интересы одной из сторон, суд вправе определить размер алиментов, взыскиваемых ежемесячно, в твёрдой денежной сумме.</w:t>
      </w:r>
    </w:p>
    <w:p w14:paraId="00000021" w14:textId="77777777" w:rsidR="008E0E12" w:rsidRDefault="00D50F5B">
      <w:pPr>
        <w:pStyle w:val="normal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ч. 2 ст. 83 СК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РФ, размер твёрдой денежной суммы определяется судом исходя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 максимально возможного сохранения ребёнку прежнего уровня его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учётом материального и семейного положения сторон и других заслуживающих внимания обстоятельств.  </w:t>
      </w:r>
    </w:p>
    <w:p w14:paraId="00000022" w14:textId="77777777" w:rsidR="008E0E12" w:rsidRDefault="00D50F5B">
      <w:pPr>
        <w:pStyle w:val="normal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ст. 80 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РФ, родители обязаны содержать своих несовершеннолетних детей.</w:t>
      </w:r>
    </w:p>
    <w:p w14:paraId="00000023" w14:textId="77777777" w:rsidR="008E0E12" w:rsidRDefault="00D50F5B">
      <w:pPr>
        <w:pStyle w:val="normal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детей мне обходится около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00 000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сумма прописью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руб., что составляет величину, кратную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прожиточным минимумам по г. Москве.</w:t>
      </w:r>
    </w:p>
    <w:p w14:paraId="00000024" w14:textId="77777777" w:rsidR="008E0E12" w:rsidRDefault="00D50F5B">
      <w:pPr>
        <w:pStyle w:val="normal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Мой доход составляет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00 000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сумма прописью</w:t>
      </w:r>
      <w:r>
        <w:rPr>
          <w:rFonts w:ascii="Times New Roman" w:eastAsia="Times New Roman" w:hAnsi="Times New Roman" w:cs="Times New Roman"/>
          <w:sz w:val="24"/>
          <w:szCs w:val="24"/>
        </w:rPr>
        <w:t>) руб.</w:t>
      </w:r>
    </w:p>
    <w:p w14:paraId="00000025" w14:textId="77777777" w:rsidR="008E0E12" w:rsidRDefault="00D50F5B">
      <w:pPr>
        <w:pStyle w:val="normal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ст. 117 СК РФ (в ред. от 30.11.2011 г.), размер алиментов, взыскиваемых по решению суда в твёрдой денежной сумме, в целях их индексации устанавливается судом кратным величине прожиточного минимума для соответствующей социально-демографическ</w:t>
      </w:r>
      <w:r>
        <w:rPr>
          <w:rFonts w:ascii="Times New Roman" w:eastAsia="Times New Roman" w:hAnsi="Times New Roman" w:cs="Times New Roman"/>
          <w:sz w:val="24"/>
          <w:szCs w:val="24"/>
        </w:rPr>
        <w:t>ой группы населения, установленной в соответствующем субъекте Российской Федерации по месту жительства лица, получающего алименты.</w:t>
      </w:r>
    </w:p>
    <w:p w14:paraId="00000026" w14:textId="77777777" w:rsidR="008E0E12" w:rsidRDefault="00D50F5B">
      <w:pPr>
        <w:pStyle w:val="normal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данного положения закона, при определении размера алиментов на ребёнка, нужно учитывать, что в настоящее время дейс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твует прожиточный минимум в Москве на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квартал 0000 </w:t>
      </w:r>
      <w:r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00000027" w14:textId="77777777" w:rsidR="008E0E12" w:rsidRDefault="00D50F5B">
      <w:pPr>
        <w:pStyle w:val="normal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Постановлением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Правительства Москвы от 00 месяц 0000 г. № 0000-00</w:t>
      </w:r>
      <w:r>
        <w:rPr>
          <w:rFonts w:ascii="Times New Roman" w:eastAsia="Times New Roman" w:hAnsi="Times New Roman" w:cs="Times New Roman"/>
          <w:sz w:val="24"/>
          <w:szCs w:val="24"/>
        </w:rPr>
        <w:t>, величина прожиточного минимума в г. Москве для детей установлена в размере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00 000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(сумма прописью)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14:paraId="00000028" w14:textId="77777777" w:rsidR="008E0E12" w:rsidRDefault="00D50F5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соотв</w:t>
      </w:r>
      <w:r>
        <w:rPr>
          <w:rFonts w:ascii="Times New Roman" w:eastAsia="Times New Roman" w:hAnsi="Times New Roman" w:cs="Times New Roman"/>
          <w:sz w:val="24"/>
          <w:szCs w:val="24"/>
        </w:rPr>
        <w:t>етствии со ст. 21 и ст. 81 СК РФ,</w:t>
      </w:r>
    </w:p>
    <w:p w14:paraId="00000029" w14:textId="77777777" w:rsidR="008E0E12" w:rsidRDefault="008E0E1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8E0E12" w:rsidRDefault="00D50F5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14:paraId="0000002B" w14:textId="77777777" w:rsidR="008E0E12" w:rsidRDefault="008E0E1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8E0E12" w:rsidRDefault="00D50F5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Расторгнуть брак между истицей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Фамилия Имя Отчество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(до брака: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 ответчиком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ЗАГС (актовая запись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2D" w14:textId="77777777" w:rsidR="008E0E12" w:rsidRDefault="00D50F5B">
      <w:pPr>
        <w:pStyle w:val="normal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Взыскать с ответчика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Фамилия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место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адрес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пользу истицы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место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адрес регистраци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алименты в  твёрдой денежной сумме  в размере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00 000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сумма прописью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руб.,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величине прожиточного минимума по г. Москве на ребёнка, на содержание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 рождения, ежемесячно, начиная с даты подачи иска и до совершеннолетия ребёнка, с последующей индексацией прожиточного минимума.</w:t>
      </w:r>
    </w:p>
    <w:p w14:paraId="0000002E" w14:textId="77777777" w:rsidR="008E0E12" w:rsidRDefault="008E0E1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8E0E12" w:rsidRDefault="00D50F5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Взыскать с ответчика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место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адрес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пользу истицы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место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адрес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алименты в  твёрдой денежной сумме  в размере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00 000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сумма про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писью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руб.,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величине прожиточного минимума по г. Москве на ребёнка, на содержание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ежемесячно, начиная с даты подачи иска и до совершеннолетия ребёнка, с последующей индексацией </w:t>
      </w:r>
      <w:r>
        <w:rPr>
          <w:rFonts w:ascii="Times New Roman" w:eastAsia="Times New Roman" w:hAnsi="Times New Roman" w:cs="Times New Roman"/>
          <w:sz w:val="24"/>
          <w:szCs w:val="24"/>
        </w:rPr>
        <w:t>прожиточного минимума.</w:t>
      </w:r>
    </w:p>
    <w:p w14:paraId="00000030" w14:textId="77777777" w:rsidR="008E0E12" w:rsidRDefault="008E0E1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8E0E12" w:rsidRDefault="00D50F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14:paraId="00000032" w14:textId="77777777" w:rsidR="008E0E12" w:rsidRDefault="00D50F5B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заключении брака (оригинал для суда);</w:t>
      </w:r>
    </w:p>
    <w:p w14:paraId="00000033" w14:textId="77777777" w:rsidR="008E0E12" w:rsidRDefault="00D50F5B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Расчёт алиментов на содержание детей;</w:t>
      </w:r>
    </w:p>
    <w:p w14:paraId="00000034" w14:textId="77777777" w:rsidR="008E0E12" w:rsidRDefault="00D50F5B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Квитанция об отправлении искового заявления ответчику заказным письмом с описью вложения;</w:t>
      </w:r>
    </w:p>
    <w:p w14:paraId="00000035" w14:textId="77777777" w:rsidR="008E0E12" w:rsidRDefault="00D50F5B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36" w14:textId="77777777" w:rsidR="008E0E12" w:rsidRDefault="00D50F5B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37" w14:textId="77777777" w:rsidR="008E0E12" w:rsidRDefault="00D50F5B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из домовой книги.</w:t>
      </w:r>
    </w:p>
    <w:p w14:paraId="00000038" w14:textId="77777777" w:rsidR="008E0E12" w:rsidRDefault="008E0E12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8E0E12" w:rsidRDefault="00D50F5B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Истица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Фамилия 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000003A" w14:textId="77777777" w:rsidR="008E0E12" w:rsidRDefault="00D50F5B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0000003B" w14:textId="77777777" w:rsidR="008E0E12" w:rsidRDefault="008E0E1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</w:p>
    <w:p w14:paraId="0000003C" w14:textId="77777777" w:rsidR="008E0E12" w:rsidRDefault="00D50F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Хорошие новости: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Юридическая Компания «Планета Закона» расторгнет Ваш брак без Вашего участия и присутствия в суде, независимо от мнения противной стороны, в рамках специальной программы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00B050"/>
            <w:sz w:val="24"/>
            <w:szCs w:val="24"/>
            <w:u w:val="single"/>
          </w:rPr>
          <w:t>«Развод без стресса»</w:t>
        </w:r>
      </w:hyperlink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осуществляем сбор и подготовку абсолютно всех документов, Вам потребуется только паспорт. Наш офис удобно расположен в центре (одна минута от метро «</w:t>
      </w:r>
      <w:r>
        <w:rPr>
          <w:rFonts w:ascii="Times New Roman" w:eastAsia="Times New Roman" w:hAnsi="Times New Roman" w:cs="Times New Roman"/>
          <w:sz w:val="24"/>
          <w:szCs w:val="24"/>
        </w:rPr>
        <w:t>Сухаревская»), также возможен бесплатный выезд специалиста. Стоимость наших услуг полностью адекватна Вашим временным и моральным затратам на самостоятельное оформление развода.</w:t>
      </w:r>
    </w:p>
    <w:p w14:paraId="0000003D" w14:textId="77777777" w:rsidR="008E0E12" w:rsidRDefault="00D50F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E" w14:textId="77777777" w:rsidR="008E0E12" w:rsidRDefault="00D50F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Точная стоимость взыскания алиментов: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+7 (495) 722-99-33.</w:t>
      </w:r>
    </w:p>
    <w:p w14:paraId="0000003F" w14:textId="77777777" w:rsidR="008E0E12" w:rsidRDefault="008E0E1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00000040" w14:textId="77777777" w:rsidR="008E0E12" w:rsidRDefault="00D50F5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руйте,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8E0E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F91A3" w14:textId="77777777" w:rsidR="00000000" w:rsidRDefault="00D50F5B">
      <w:pPr>
        <w:spacing w:line="240" w:lineRule="auto"/>
      </w:pPr>
      <w:r>
        <w:separator/>
      </w:r>
    </w:p>
  </w:endnote>
  <w:endnote w:type="continuationSeparator" w:id="0">
    <w:p w14:paraId="4F16B57A" w14:textId="77777777" w:rsidR="00000000" w:rsidRDefault="00D50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81C6A" w14:textId="77777777" w:rsidR="00D50F5B" w:rsidRDefault="00D50F5B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1" w14:textId="77777777" w:rsidR="008E0E12" w:rsidRDefault="00D50F5B">
    <w:pPr>
      <w:pStyle w:val="normal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12D89" w14:textId="77777777" w:rsidR="00D50F5B" w:rsidRDefault="00D50F5B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FC9AC" w14:textId="77777777" w:rsidR="00000000" w:rsidRDefault="00D50F5B">
      <w:pPr>
        <w:spacing w:line="240" w:lineRule="auto"/>
      </w:pPr>
      <w:r>
        <w:separator/>
      </w:r>
    </w:p>
  </w:footnote>
  <w:footnote w:type="continuationSeparator" w:id="0">
    <w:p w14:paraId="69009646" w14:textId="77777777" w:rsidR="00000000" w:rsidRDefault="00D50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37F9E" w14:textId="77777777" w:rsidR="00D50F5B" w:rsidRDefault="00D50F5B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2" w14:textId="77777777" w:rsidR="008E0E12" w:rsidRDefault="00D50F5B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>Примерная форма (бланк) иска о расторжении брака и взыскании алиментов на двоих детей,</w:t>
    </w:r>
  </w:p>
  <w:p w14:paraId="00000043" w14:textId="4615C167" w:rsidR="008E0E12" w:rsidRDefault="00D50F5B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>по ГОСТ Р 7.0.97  на основе практики юридической компании</w:t>
    </w:r>
    <w:bookmarkStart w:id="0" w:name="_GoBack"/>
    <w:bookmarkEnd w:id="0"/>
    <w:r>
      <w:rPr>
        <w:rFonts w:ascii="Cambria" w:eastAsia="Cambria" w:hAnsi="Cambria" w:cs="Cambria"/>
        <w:color w:val="999999"/>
        <w:sz w:val="20"/>
        <w:szCs w:val="20"/>
      </w:rPr>
      <w:t xml:space="preserve"> города Москвы «Планета Закона»,</w:t>
    </w:r>
  </w:p>
  <w:p w14:paraId="00000044" w14:textId="77777777" w:rsidR="008E0E12" w:rsidRDefault="00D50F5B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>в рамках программы</w:t>
    </w:r>
    <w:hyperlink r:id="rId1">
      <w:r>
        <w:rPr>
          <w:rFonts w:ascii="Cambria" w:eastAsia="Cambria" w:hAnsi="Cambria" w:cs="Cambria"/>
          <w:color w:val="999999"/>
          <w:sz w:val="20"/>
          <w:szCs w:val="20"/>
        </w:rPr>
        <w:t xml:space="preserve"> </w:t>
      </w:r>
    </w:hyperlink>
    <w:hyperlink r:id="rId2">
      <w:r>
        <w:rPr>
          <w:rFonts w:ascii="Cambria" w:eastAsia="Cambria" w:hAnsi="Cambria" w:cs="Cambria"/>
          <w:b/>
          <w:i/>
          <w:color w:val="0000FF"/>
          <w:sz w:val="20"/>
          <w:szCs w:val="20"/>
          <w:u w:val="single"/>
        </w:rPr>
        <w:t>«Развод без стресса»</w:t>
      </w:r>
    </w:hyperlink>
    <w:r>
      <w:rPr>
        <w:rFonts w:ascii="Cambria" w:eastAsia="Cambria" w:hAnsi="Cambria" w:cs="Cambria"/>
        <w:color w:val="999999"/>
        <w:sz w:val="20"/>
        <w:szCs w:val="20"/>
      </w:rPr>
      <w:t>, подробности по телефону:</w:t>
    </w:r>
  </w:p>
  <w:p w14:paraId="00000045" w14:textId="77777777" w:rsidR="008E0E12" w:rsidRDefault="00D50F5B">
    <w:pPr>
      <w:pStyle w:val="normal"/>
      <w:spacing w:line="240" w:lineRule="auto"/>
      <w:jc w:val="center"/>
    </w:pPr>
    <w:r>
      <w:rPr>
        <w:rFonts w:ascii="Cambria" w:eastAsia="Cambria" w:hAnsi="Cambria" w:cs="Cambria"/>
        <w:color w:val="999999"/>
        <w:sz w:val="20"/>
        <w:szCs w:val="20"/>
      </w:rPr>
      <w:t>+7 (495) 722-99-33.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8A1DB" w14:textId="77777777" w:rsidR="00D50F5B" w:rsidRDefault="00D50F5B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1AC"/>
    <w:multiLevelType w:val="multilevel"/>
    <w:tmpl w:val="2B20C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0E12"/>
    <w:rsid w:val="008E0E12"/>
    <w:rsid w:val="00D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50F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F5B"/>
  </w:style>
  <w:style w:type="paragraph" w:styleId="a7">
    <w:name w:val="footer"/>
    <w:basedOn w:val="a"/>
    <w:link w:val="a8"/>
    <w:uiPriority w:val="99"/>
    <w:unhideWhenUsed/>
    <w:rsid w:val="00D50F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F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50F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F5B"/>
  </w:style>
  <w:style w:type="paragraph" w:styleId="a7">
    <w:name w:val="footer"/>
    <w:basedOn w:val="a"/>
    <w:link w:val="a8"/>
    <w:uiPriority w:val="99"/>
    <w:unhideWhenUsed/>
    <w:rsid w:val="00D50F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laneta-zakona.ru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laneta-zakona.ru/divorce/" TargetMode="External"/><Relationship Id="rId9" Type="http://schemas.openxmlformats.org/officeDocument/2006/relationships/hyperlink" Target="https://www.planeta-zakona.ru/divorce/" TargetMode="External"/><Relationship Id="rId10" Type="http://schemas.openxmlformats.org/officeDocument/2006/relationships/hyperlink" Target="https://www.planeta-zakona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divorce/" TargetMode="External"/><Relationship Id="rId2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989</Words>
  <Characters>5638</Characters>
  <Application>Microsoft Macintosh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2022-09-07T11:03:00Z</dcterms:created>
  <dcterms:modified xsi:type="dcterms:W3CDTF">2022-09-07T11:19:00Z</dcterms:modified>
</cp:coreProperties>
</file>