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C31AC" w14:textId="77777777" w:rsidR="003D3AEF" w:rsidRDefault="00742D8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Мировому судье</w:t>
      </w:r>
    </w:p>
    <w:p w14:paraId="157A5E7E" w14:textId="77777777" w:rsidR="003D3AEF" w:rsidRDefault="00742D8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000</w:t>
      </w:r>
    </w:p>
    <w:p w14:paraId="1287B46F" w14:textId="77777777" w:rsidR="003D3AEF" w:rsidRDefault="00742D8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района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г. Москвы</w:t>
      </w:r>
    </w:p>
    <w:p w14:paraId="7B21C3B0" w14:textId="77777777" w:rsidR="003D3AEF" w:rsidRDefault="00742D8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5D2E13" w14:textId="77777777" w:rsidR="003D3AEF" w:rsidRDefault="003D3AEF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66BD618C" w14:textId="77777777" w:rsidR="003D3AEF" w:rsidRDefault="00742D8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Истица: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A541F1D" w14:textId="77777777" w:rsidR="003D3AEF" w:rsidRDefault="00742D8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583A5A8C" w14:textId="77777777" w:rsidR="003D3AEF" w:rsidRDefault="00742D8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B0A3D8" w14:textId="77777777" w:rsidR="003D3AEF" w:rsidRDefault="00742D8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8A8065" w14:textId="77777777" w:rsidR="003D3AEF" w:rsidRDefault="003D3AEF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5C6C5DE2" w14:textId="77777777" w:rsidR="003D3AEF" w:rsidRDefault="00742D8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445A93F9" w14:textId="77777777" w:rsidR="003D3AEF" w:rsidRDefault="00742D8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61EB99D6" w14:textId="77777777" w:rsidR="003D3AEF" w:rsidRDefault="00742D8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679938A" w14:textId="77777777" w:rsidR="003D3AEF" w:rsidRDefault="00742D8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211DE515" w14:textId="77777777" w:rsidR="003D3AEF" w:rsidRDefault="003D3AEF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12EA2934" w14:textId="77777777" w:rsidR="003D3AEF" w:rsidRDefault="00742D8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ИСКОВОЕ ЗАЯВЛЕНИЕ</w:t>
      </w:r>
    </w:p>
    <w:p w14:paraId="3C3B69D0" w14:textId="77777777" w:rsidR="003D3AEF" w:rsidRDefault="00742D8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(о взыскании алиментов на детей в твёрдой денежной сумме)</w:t>
      </w:r>
    </w:p>
    <w:p w14:paraId="4E5713B3" w14:textId="77777777" w:rsidR="003D3AEF" w:rsidRDefault="00742D87">
      <w:pPr>
        <w:pStyle w:val="normal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ответчиком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расторгла (вступила)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D9B8A46" w14:textId="77777777" w:rsidR="003D3AEF" w:rsidRDefault="00742D87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данного брака у нас имеется двое общих несовершеннолетних детей:</w:t>
      </w:r>
    </w:p>
    <w:p w14:paraId="53148DE0" w14:textId="77777777" w:rsidR="003D3AEF" w:rsidRDefault="00742D87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14:paraId="56939A53" w14:textId="77777777" w:rsidR="003D3AEF" w:rsidRDefault="00742D87">
      <w:pPr>
        <w:pStyle w:val="normal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ребёнка, 00 м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рождения.</w:t>
      </w:r>
    </w:p>
    <w:p w14:paraId="779434B8" w14:textId="77777777" w:rsidR="003D3AEF" w:rsidRDefault="00742D8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Ответчик оказывает нерегулярную материальную помощь на содержание детей. Дети находятся на моём иждивении.</w:t>
      </w:r>
    </w:p>
    <w:p w14:paraId="0BB77D7E" w14:textId="77777777" w:rsidR="003D3AEF" w:rsidRDefault="00742D8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не имею достоверной информации о доходах ответчика в настоящее время.</w:t>
      </w:r>
    </w:p>
    <w:p w14:paraId="19560DFD" w14:textId="77777777" w:rsidR="003D3AEF" w:rsidRDefault="00742D8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 81 Семейного кодекса РФ (далее – СК РФ), при отсутствии соглашения об уплате алиментов, алименты на несовершеннолетних детей взыскиваются судом с их родителей ежемесячно в размере: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трет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и, на трёх и более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половины заработка и (или) иного дохода родителей.</w:t>
      </w:r>
    </w:p>
    <w:p w14:paraId="156353C4" w14:textId="77777777" w:rsidR="003D3AEF" w:rsidRDefault="00742D8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считаю, что ответчик имеет нерегулярный, меняющийся заработок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(конкретизировать)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E914A2A" w14:textId="77777777" w:rsidR="003D3AEF" w:rsidRDefault="00742D8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ч. 1 ст. 83 СК РФ, в случаях, если родитель, обязанный уплачивать алименты, имеет нерегулярный, меняющийся заработок и (или) иной доход, а также в других случаях, если взыскание алиментов в долевом отношении к заработку и (или) иному доход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родителя невозможно, затруднительно или существенно нарушает интересы одной из сторон, суд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вправе определить размер алиментов, взыскиваемых ежемесячно, в твёрдой денежной сумме. </w:t>
      </w:r>
    </w:p>
    <w:p w14:paraId="46D6FD6E" w14:textId="77777777" w:rsidR="003D3AEF" w:rsidRDefault="00742D8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ч. 2 ст. 83 СК РФ, размер твёрдой денежной суммы определяется судо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исходя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из максимально возможного сохранения ребёнку прежнего уровня его обеспечения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учётом материального и семейного положения сторон и других заслуживающих внимания обстоятельств.  </w:t>
      </w:r>
    </w:p>
    <w:p w14:paraId="40C54C70" w14:textId="77777777" w:rsidR="003D3AEF" w:rsidRDefault="00742D8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 80 СК РФ, родители обязаны содержать своих несовершеннол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етних детей.</w:t>
      </w:r>
    </w:p>
    <w:p w14:paraId="6C12389B" w14:textId="77777777" w:rsidR="003D3AEF" w:rsidRDefault="00742D8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Содержание детей мне обходится около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сумма прописью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руб., что составляет величину, кратную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прожиточным минимумам по г. Москве.</w:t>
      </w:r>
    </w:p>
    <w:p w14:paraId="12127CEF" w14:textId="77777777" w:rsidR="003D3AEF" w:rsidRDefault="00742D87">
      <w:pPr>
        <w:pStyle w:val="normal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Мой доход составляет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сумма прописью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руб.</w:t>
      </w:r>
    </w:p>
    <w:p w14:paraId="6A4FA295" w14:textId="77777777" w:rsidR="003D3AEF" w:rsidRDefault="00742D8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 117 СК РФ (в ред. от 30.11.2011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.), размер алиментов, взыскиваемых по решению суда в твёрдой денежной сумме, в целях их индексации устанавливается судом кратным величине прожиточного минимума для соответствующей социально-демографической группы населения, установленной в соответствующем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субъекте Российской Федерации по месту жительства лица, получающего алименты.</w:t>
      </w:r>
    </w:p>
    <w:p w14:paraId="0C1D0C18" w14:textId="77777777" w:rsidR="003D3AEF" w:rsidRDefault="00742D8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Исходя из данного положения закона, при определении размера алиментов на ребёнка, нужно учитывать, что в настоящее время действует прожиточный минимум в Москве на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III квартал 201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года. </w:t>
      </w:r>
    </w:p>
    <w:p w14:paraId="51659FA7" w14:textId="77777777" w:rsidR="003D3AEF" w:rsidRDefault="00742D8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Постановлением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  <w:t xml:space="preserve"> Правительства Москвы от 4 декабря 2018 г. N 1465-ПП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величина прожиточного минимума в г. Москве для детей установлена в размере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  <w:t>13 938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(тринадцати тысяч девятисот тридцати восьми)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руб.</w:t>
      </w:r>
    </w:p>
    <w:p w14:paraId="42AAA694" w14:textId="77777777" w:rsidR="003D3AEF" w:rsidRDefault="00742D8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 соответствии со ст.83 СК РФ,</w:t>
      </w:r>
    </w:p>
    <w:p w14:paraId="27C55E99" w14:textId="77777777" w:rsidR="003D3AEF" w:rsidRDefault="00742D8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14:paraId="59CADD76" w14:textId="77777777" w:rsidR="003D3AEF" w:rsidRDefault="00742D8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Взыскать с ответчика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истицы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алименты в  твёрдой денежной сумме  в размере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00 000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сумма прописью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руб.,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соответствующие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величине прожиточного минимума по г. Москве на ребёнка, на содер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жание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ежемесячно, начиная с даты подачи иска и до совершеннолетия ребёнка, с последующей индексацией прожиточного минимума. </w:t>
      </w:r>
    </w:p>
    <w:p w14:paraId="569ED574" w14:textId="77777777" w:rsidR="003D3AEF" w:rsidRDefault="00742D8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Взыскать с ответчика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истицы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алименты в  твёрдой денеж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сумме  в размере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00 000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сумма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lastRenderedPageBreak/>
        <w:t>прописью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) руб.,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соответствующие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величине прожиточного минимума по г. Москве на ребёнка, на содержание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ежемесячно, начиная с даты подачи иска и до совершеннолет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ребёнка, с последующей индексацией прожиточного минимума.</w:t>
      </w:r>
    </w:p>
    <w:p w14:paraId="266F97F6" w14:textId="77777777" w:rsidR="003D3AEF" w:rsidRDefault="00742D8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Приложение:</w:t>
      </w:r>
    </w:p>
    <w:p w14:paraId="22258386" w14:textId="77777777" w:rsidR="003D3AEF" w:rsidRDefault="00742D8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иска для ответчика;</w:t>
      </w:r>
    </w:p>
    <w:p w14:paraId="14336647" w14:textId="77777777" w:rsidR="003D3AEF" w:rsidRDefault="00742D8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 алиментов на содержание детей – 2 экз.;</w:t>
      </w:r>
    </w:p>
    <w:p w14:paraId="12E766EC" w14:textId="77777777" w:rsidR="003D3AEF" w:rsidRDefault="00742D8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14:paraId="526416E4" w14:textId="77777777" w:rsidR="003D3AEF" w:rsidRDefault="00742D8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14:paraId="64CF1AA4" w14:textId="77777777" w:rsidR="003D3AEF" w:rsidRDefault="00742D8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расторжении/заключении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брака – 2 экз.;</w:t>
      </w:r>
    </w:p>
    <w:p w14:paraId="783E0268" w14:textId="77777777" w:rsidR="003D3AEF" w:rsidRDefault="00742D8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 – 2 экз.</w:t>
      </w:r>
    </w:p>
    <w:p w14:paraId="7DEF4125" w14:textId="77777777" w:rsidR="003D3AEF" w:rsidRDefault="00742D8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Истица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14:paraId="5EA321E6" w14:textId="77777777" w:rsidR="003D3AEF" w:rsidRDefault="00742D87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33585F54" w14:textId="77777777" w:rsidR="003D3AEF" w:rsidRDefault="00742D87">
      <w:pPr>
        <w:pStyle w:val="normal"/>
        <w:spacing w:line="240" w:lineRule="auto"/>
        <w:ind w:firstLine="1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Хорошие новости: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Юридическая Компания «Планета Закона» взыщет алименты на содержание детей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 Вашего участия и присутствия в суде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специальной программы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</w:t>
        </w:r>
      </w:hyperlink>
      <w:hyperlink r:id="rId9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highlight w:val="white"/>
            <w:u w:val="single"/>
          </w:rPr>
          <w:t>Алименты? – Элементарно!</w:t>
        </w:r>
      </w:hyperlink>
      <w:hyperlink r:id="rId1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Мы осуществляем сбор и подготовку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абсолютно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временным и моральным затратам на самостоятельное ве</w:t>
      </w:r>
      <w:r>
        <w:rPr>
          <w:rFonts w:ascii="Times New Roman" w:eastAsia="Times New Roman" w:hAnsi="Times New Roman" w:cs="Times New Roman"/>
          <w:sz w:val="24"/>
          <w:szCs w:val="24"/>
        </w:rPr>
        <w:t>дение дела в суде.</w:t>
      </w:r>
    </w:p>
    <w:p w14:paraId="604DED22" w14:textId="77777777" w:rsidR="003D3AEF" w:rsidRDefault="00742D8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Точная стоимость взыскания алиментов: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</w:p>
    <w:p w14:paraId="288F2677" w14:textId="77777777" w:rsidR="003D3AEF" w:rsidRDefault="00742D8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Комментируйте,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4"/>
          <w:szCs w:val="24"/>
        </w:rPr>
        <w:t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в суде. Звоните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6C37967" w14:textId="77777777" w:rsidR="003D3AEF" w:rsidRDefault="00742D8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Всё-таки решили взыскать алименты самостоятельно?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 тогда не забудьте удалить верхний колонтитул на первом листе и текст внизу, начиная со слов «хорошие новости».  </w:t>
      </w:r>
    </w:p>
    <w:sectPr w:rsidR="003D3AEF">
      <w:headerReference w:type="default" r:id="rId12"/>
      <w:headerReference w:type="first" r:id="rId13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92841" w14:textId="77777777" w:rsidR="00000000" w:rsidRDefault="00742D87">
      <w:pPr>
        <w:spacing w:after="0" w:line="240" w:lineRule="auto"/>
      </w:pPr>
      <w:r>
        <w:separator/>
      </w:r>
    </w:p>
  </w:endnote>
  <w:endnote w:type="continuationSeparator" w:id="0">
    <w:p w14:paraId="1894C486" w14:textId="77777777" w:rsidR="00000000" w:rsidRDefault="0074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5138C" w14:textId="77777777" w:rsidR="00000000" w:rsidRDefault="00742D87">
      <w:pPr>
        <w:spacing w:after="0" w:line="240" w:lineRule="auto"/>
      </w:pPr>
      <w:r>
        <w:separator/>
      </w:r>
    </w:p>
  </w:footnote>
  <w:footnote w:type="continuationSeparator" w:id="0">
    <w:p w14:paraId="4DEF6304" w14:textId="77777777" w:rsidR="00000000" w:rsidRDefault="0074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54360" w14:textId="77777777" w:rsidR="003D3AEF" w:rsidRDefault="00742D8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9067B49" w14:textId="77777777" w:rsidR="003D3AEF" w:rsidRDefault="003D3AE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ACA35" w14:textId="77777777" w:rsidR="003D3AEF" w:rsidRDefault="00742D8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Примерная форма (бланк) иска о взыскании алиментов на двоих детей,</w:t>
    </w:r>
    <w:r>
      <w:rPr>
        <w:color w:val="000000"/>
        <w:sz w:val="20"/>
        <w:szCs w:val="20"/>
      </w:rPr>
      <w:br/>
      <w:t>по ГОСТ Р 7.0.97  на основе практики юридической компании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города Москвы «Планета Закона»,</w:t>
    </w:r>
    <w:r>
      <w:rPr>
        <w:color w:val="000000"/>
        <w:sz w:val="20"/>
        <w:szCs w:val="20"/>
      </w:rPr>
      <w:br/>
      <w:t xml:space="preserve">в рамках программы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«</w:t>
      </w:r>
    </w:hyperlink>
    <w:hyperlink r:id="rId2"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white"/>
          <w:u w:val="single"/>
        </w:rPr>
        <w:t>Алименты? – Элементарно!</w:t>
      </w:r>
    </w:hyperlink>
    <w:hyperlink r:id="rId3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»</w:t>
      </w:r>
    </w:hyperlink>
    <w:r>
      <w:rPr>
        <w:color w:val="000000"/>
        <w:sz w:val="20"/>
        <w:szCs w:val="20"/>
      </w:rPr>
      <w:t xml:space="preserve">, подробности по телефону: </w:t>
    </w:r>
  </w:p>
  <w:p w14:paraId="275BF413" w14:textId="77777777" w:rsidR="003D3AEF" w:rsidRDefault="00742D8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6C7B"/>
    <w:multiLevelType w:val="multilevel"/>
    <w:tmpl w:val="037AA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3AEF"/>
    <w:rsid w:val="003D3AEF"/>
    <w:rsid w:val="0074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0A8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4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D87"/>
  </w:style>
  <w:style w:type="paragraph" w:styleId="a7">
    <w:name w:val="footer"/>
    <w:basedOn w:val="a"/>
    <w:link w:val="a8"/>
    <w:uiPriority w:val="99"/>
    <w:unhideWhenUsed/>
    <w:rsid w:val="0074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D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74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2D87"/>
  </w:style>
  <w:style w:type="paragraph" w:styleId="a7">
    <w:name w:val="footer"/>
    <w:basedOn w:val="a"/>
    <w:link w:val="a8"/>
    <w:uiPriority w:val="99"/>
    <w:unhideWhenUsed/>
    <w:rsid w:val="0074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laneta-zakona.ru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laneta-zakona.ru/alimony/" TargetMode="External"/><Relationship Id="rId9" Type="http://schemas.openxmlformats.org/officeDocument/2006/relationships/hyperlink" Target="https://www.planeta-zakona.ru/alimony/" TargetMode="External"/><Relationship Id="rId10" Type="http://schemas.openxmlformats.org/officeDocument/2006/relationships/hyperlink" Target="https://www.planeta-zakona.ru/alimon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alimony/" TargetMode="External"/><Relationship Id="rId2" Type="http://schemas.openxmlformats.org/officeDocument/2006/relationships/hyperlink" Target="https://www.planeta-zakona.ru/alimony/" TargetMode="External"/><Relationship Id="rId3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938</Words>
  <Characters>5351</Characters>
  <Application>Microsoft Macintosh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2022-01-21T09:29:00Z</dcterms:created>
  <dcterms:modified xsi:type="dcterms:W3CDTF">2022-01-21T09:31:00Z</dcterms:modified>
</cp:coreProperties>
</file>